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690B" w14:textId="630264D3" w:rsidR="7714EBCA" w:rsidRDefault="001B472A" w:rsidP="001B472A">
      <w:pPr>
        <w:pStyle w:val="CommentTex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E2CB4A" wp14:editId="32859497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714EBCA" w:rsidRPr="3214AF79">
        <w:rPr>
          <w:rFonts w:ascii="Arial" w:hAnsi="Arial" w:cs="Arial"/>
          <w:b/>
          <w:bCs/>
          <w:sz w:val="28"/>
          <w:szCs w:val="28"/>
        </w:rPr>
        <w:t>Observing Expert Colleagues</w:t>
      </w:r>
    </w:p>
    <w:p w14:paraId="7C7E26B0" w14:textId="3EC49D61" w:rsidR="3214AF79" w:rsidRDefault="3214AF79" w:rsidP="3214AF79">
      <w:pPr>
        <w:pStyle w:val="CommentText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bserving expert colleagues"/>
        <w:tblDescription w:val="generic observation proforma for observing expert colleagues"/>
      </w:tblPr>
      <w:tblGrid>
        <w:gridCol w:w="1518"/>
        <w:gridCol w:w="1814"/>
        <w:gridCol w:w="6275"/>
      </w:tblGrid>
      <w:tr w:rsidR="0047798F" w:rsidRPr="0047798F" w14:paraId="58CD351E" w14:textId="77777777" w:rsidTr="001B472A">
        <w:trPr>
          <w:cantSplit/>
          <w:trHeight w:val="205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D8040ED" w14:textId="77777777" w:rsidR="0047798F" w:rsidRPr="0047798F" w:rsidRDefault="0047798F" w:rsidP="0047798F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47798F">
              <w:rPr>
                <w:rFonts w:ascii="Arial" w:hAnsi="Arial" w:cs="Arial"/>
                <w:b/>
                <w:sz w:val="22"/>
                <w:szCs w:val="22"/>
              </w:rPr>
              <w:t>Lesson/Activity Observation Sheet</w:t>
            </w:r>
          </w:p>
        </w:tc>
      </w:tr>
      <w:tr w:rsidR="0047798F" w:rsidRPr="0047798F" w14:paraId="5157261E" w14:textId="77777777" w:rsidTr="31B0547E">
        <w:trPr>
          <w:trHeight w:val="317"/>
        </w:trPr>
        <w:tc>
          <w:tcPr>
            <w:tcW w:w="5000" w:type="pct"/>
            <w:gridSpan w:val="3"/>
          </w:tcPr>
          <w:p w14:paraId="6B7355C8" w14:textId="77777777" w:rsidR="0047798F" w:rsidRPr="0047798F" w:rsidRDefault="0047798F" w:rsidP="0047798F">
            <w:pPr>
              <w:pStyle w:val="CommentText"/>
              <w:rPr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>This generic optional proforma can be used or adapted when trainees observe lessons taught by teachers.</w:t>
            </w:r>
            <w:r w:rsidR="00944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D75" w:rsidRPr="00EE0D75">
              <w:rPr>
                <w:rFonts w:ascii="Arial" w:hAnsi="Arial" w:cs="Arial"/>
                <w:sz w:val="22"/>
                <w:szCs w:val="22"/>
              </w:rPr>
              <w:t>NB not all features are appropriate to each year group or s</w:t>
            </w:r>
            <w:r w:rsidR="00EE0D75">
              <w:rPr>
                <w:rFonts w:ascii="Arial" w:hAnsi="Arial" w:cs="Arial"/>
                <w:sz w:val="22"/>
                <w:szCs w:val="22"/>
              </w:rPr>
              <w:t>ituation; please adapt as required.</w:t>
            </w:r>
            <w:r w:rsidR="00EE0D75" w:rsidRPr="00EE0D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53FE" w:rsidRPr="0047798F" w14:paraId="02453824" w14:textId="77777777" w:rsidTr="31B0547E">
        <w:trPr>
          <w:trHeight w:val="457"/>
        </w:trPr>
        <w:tc>
          <w:tcPr>
            <w:tcW w:w="790" w:type="pct"/>
          </w:tcPr>
          <w:p w14:paraId="3101716D" w14:textId="77777777" w:rsidR="002653FE" w:rsidRPr="0047798F" w:rsidRDefault="002653FE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  <w:p w14:paraId="5DAB6C7B" w14:textId="77777777" w:rsidR="002653FE" w:rsidRPr="0047798F" w:rsidRDefault="002653FE" w:rsidP="000C58C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14:paraId="71458422" w14:textId="77777777" w:rsidR="002653FE" w:rsidRPr="0047798F" w:rsidRDefault="002653FE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Year group:</w:t>
            </w:r>
          </w:p>
          <w:p w14:paraId="02EB378F" w14:textId="77777777" w:rsidR="002653FE" w:rsidRPr="0047798F" w:rsidRDefault="002653FE" w:rsidP="000C58C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pct"/>
          </w:tcPr>
          <w:p w14:paraId="5DC36373" w14:textId="77777777" w:rsidR="002653FE" w:rsidRPr="0047798F" w:rsidRDefault="002653FE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Subject/prime or specific area of learning:</w:t>
            </w:r>
          </w:p>
          <w:p w14:paraId="6A05A809" w14:textId="77777777" w:rsidR="002653FE" w:rsidRPr="00EE0D75" w:rsidRDefault="002653FE" w:rsidP="000C58C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4E65BE23" w14:textId="77777777" w:rsidTr="31B0547E">
        <w:trPr>
          <w:trHeight w:val="457"/>
        </w:trPr>
        <w:tc>
          <w:tcPr>
            <w:tcW w:w="790" w:type="pct"/>
          </w:tcPr>
          <w:p w14:paraId="6B17D053" w14:textId="77777777" w:rsidR="00EB2687" w:rsidRPr="0047798F" w:rsidRDefault="00EB2687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Learning objective</w:t>
            </w:r>
          </w:p>
        </w:tc>
        <w:tc>
          <w:tcPr>
            <w:tcW w:w="4210" w:type="pct"/>
            <w:gridSpan w:val="2"/>
          </w:tcPr>
          <w:p w14:paraId="5A39BBE3" w14:textId="77777777" w:rsidR="00EB2687" w:rsidRPr="0047798F" w:rsidRDefault="00EB2687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B2687" w:rsidRPr="0047798F" w14:paraId="32C525A8" w14:textId="77777777" w:rsidTr="31B0547E">
        <w:trPr>
          <w:trHeight w:val="457"/>
        </w:trPr>
        <w:tc>
          <w:tcPr>
            <w:tcW w:w="790" w:type="pct"/>
          </w:tcPr>
          <w:p w14:paraId="5DBB6470" w14:textId="0C5692BE" w:rsidR="00EB2687" w:rsidRPr="0047798F" w:rsidRDefault="3ECA3A17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31B0547E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4ADFB362" w:rsidRPr="31B0547E">
              <w:rPr>
                <w:rFonts w:ascii="Arial" w:hAnsi="Arial" w:cs="Arial"/>
                <w:b w:val="0"/>
                <w:sz w:val="22"/>
                <w:szCs w:val="22"/>
              </w:rPr>
              <w:t>ocus for observation</w:t>
            </w:r>
          </w:p>
        </w:tc>
        <w:tc>
          <w:tcPr>
            <w:tcW w:w="4210" w:type="pct"/>
            <w:gridSpan w:val="2"/>
          </w:tcPr>
          <w:p w14:paraId="41C8F396" w14:textId="77777777" w:rsidR="00EB2687" w:rsidRPr="0047798F" w:rsidRDefault="00EB2687" w:rsidP="000C58C1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2A3D3EC" w14:textId="77777777" w:rsidR="00F8647A" w:rsidRDefault="00F8647A" w:rsidP="002653FE">
      <w:pPr>
        <w:pStyle w:val="CommentText"/>
        <w:rPr>
          <w:rFonts w:ascii="Arial" w:hAnsi="Arial" w:cs="Arial"/>
        </w:rPr>
      </w:pPr>
    </w:p>
    <w:p w14:paraId="0D0B940D" w14:textId="77777777" w:rsidR="00F8647A" w:rsidRPr="00EB2687" w:rsidRDefault="00F8647A" w:rsidP="002653FE">
      <w:pPr>
        <w:pStyle w:val="CommentText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3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bserving expert colleagues"/>
        <w:tblDescription w:val="what is the teacher doing, what are the children doing, and what is the impact on children's learning?"/>
      </w:tblPr>
      <w:tblGrid>
        <w:gridCol w:w="1590"/>
        <w:gridCol w:w="2668"/>
        <w:gridCol w:w="2686"/>
        <w:gridCol w:w="2684"/>
      </w:tblGrid>
      <w:tr w:rsidR="00EB2687" w:rsidRPr="00EB2687" w14:paraId="19802421" w14:textId="77777777" w:rsidTr="009615B4">
        <w:trPr>
          <w:cantSplit/>
          <w:trHeight w:val="94"/>
          <w:tblHeader/>
        </w:trPr>
        <w:tc>
          <w:tcPr>
            <w:tcW w:w="1590" w:type="dxa"/>
            <w:shd w:val="clear" w:color="auto" w:fill="BDD6EE" w:themeFill="accent1" w:themeFillTint="66"/>
          </w:tcPr>
          <w:p w14:paraId="0E27B00A" w14:textId="77777777" w:rsidR="00EB2687" w:rsidRPr="00EB2687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BDD6EE" w:themeFill="accent1" w:themeFillTint="66"/>
          </w:tcPr>
          <w:p w14:paraId="1D732913" w14:textId="77777777" w:rsidR="00EB2687" w:rsidRPr="00EB2687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687">
              <w:rPr>
                <w:rFonts w:ascii="Arial" w:hAnsi="Arial" w:cs="Arial"/>
                <w:b/>
                <w:sz w:val="22"/>
                <w:szCs w:val="22"/>
              </w:rPr>
              <w:t xml:space="preserve">What is the teacher doing? </w:t>
            </w:r>
          </w:p>
        </w:tc>
        <w:tc>
          <w:tcPr>
            <w:tcW w:w="2686" w:type="dxa"/>
            <w:shd w:val="clear" w:color="auto" w:fill="BDD6EE" w:themeFill="accent1" w:themeFillTint="66"/>
          </w:tcPr>
          <w:p w14:paraId="68309D96" w14:textId="77777777" w:rsidR="00EB2687" w:rsidRPr="00EB2687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687">
              <w:rPr>
                <w:rFonts w:ascii="Arial" w:hAnsi="Arial" w:cs="Arial"/>
                <w:b/>
                <w:sz w:val="22"/>
                <w:szCs w:val="22"/>
              </w:rPr>
              <w:t xml:space="preserve">What are the children doing? </w:t>
            </w:r>
          </w:p>
        </w:tc>
        <w:tc>
          <w:tcPr>
            <w:tcW w:w="2684" w:type="dxa"/>
            <w:shd w:val="clear" w:color="auto" w:fill="BDD6EE" w:themeFill="accent1" w:themeFillTint="66"/>
          </w:tcPr>
          <w:p w14:paraId="4921D70B" w14:textId="77777777" w:rsidR="00EB2687" w:rsidRPr="00EB2687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impact on the children’s learning?</w:t>
            </w:r>
          </w:p>
        </w:tc>
      </w:tr>
      <w:tr w:rsidR="00EB2687" w:rsidRPr="0047798F" w14:paraId="685251DE" w14:textId="77777777" w:rsidTr="062B5E2C">
        <w:trPr>
          <w:cantSplit/>
          <w:trHeight w:val="1418"/>
        </w:trPr>
        <w:tc>
          <w:tcPr>
            <w:tcW w:w="1590" w:type="dxa"/>
          </w:tcPr>
          <w:p w14:paraId="2C2D1FF5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 the lesson starts</w:t>
            </w:r>
          </w:p>
        </w:tc>
        <w:tc>
          <w:tcPr>
            <w:tcW w:w="2668" w:type="dxa"/>
          </w:tcPr>
          <w:p w14:paraId="60061E4C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4EAFD9C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4B94D5A5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1BEEA134" w14:textId="77777777" w:rsidTr="062B5E2C">
        <w:trPr>
          <w:cantSplit/>
          <w:trHeight w:val="94"/>
        </w:trPr>
        <w:tc>
          <w:tcPr>
            <w:tcW w:w="1590" w:type="dxa"/>
          </w:tcPr>
          <w:p w14:paraId="3A0FCA13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introduce the lesson</w:t>
            </w:r>
          </w:p>
        </w:tc>
        <w:tc>
          <w:tcPr>
            <w:tcW w:w="2668" w:type="dxa"/>
          </w:tcPr>
          <w:p w14:paraId="3DEEC669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656B9AB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B0818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F31CB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28261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86C05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1652C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9056E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1299C43A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380FBBE5" w14:textId="77777777" w:rsidTr="062B5E2C">
        <w:trPr>
          <w:cantSplit/>
          <w:trHeight w:val="94"/>
        </w:trPr>
        <w:tc>
          <w:tcPr>
            <w:tcW w:w="1590" w:type="dxa"/>
          </w:tcPr>
          <w:p w14:paraId="360B0D20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Introducing new learning or securing prior learning</w:t>
            </w:r>
          </w:p>
        </w:tc>
        <w:tc>
          <w:tcPr>
            <w:tcW w:w="2668" w:type="dxa"/>
          </w:tcPr>
          <w:p w14:paraId="4DDBEF00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61D779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D8B6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78278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39945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2CB0E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E0A41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BF3C5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6D98A12B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382700B7" w14:textId="77777777" w:rsidTr="062B5E2C">
        <w:trPr>
          <w:cantSplit/>
          <w:trHeight w:val="94"/>
        </w:trPr>
        <w:tc>
          <w:tcPr>
            <w:tcW w:w="1590" w:type="dxa"/>
          </w:tcPr>
          <w:p w14:paraId="1010C4F9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the children on to independent work</w:t>
            </w:r>
          </w:p>
        </w:tc>
        <w:tc>
          <w:tcPr>
            <w:tcW w:w="2668" w:type="dxa"/>
          </w:tcPr>
          <w:p w14:paraId="2946DB82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997CC1D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FFD37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99379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9F23F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2F646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E6F91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DCEAD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6BB9E253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43DD7D10" w14:textId="77777777" w:rsidTr="062B5E2C">
        <w:trPr>
          <w:cantSplit/>
          <w:trHeight w:val="1615"/>
        </w:trPr>
        <w:tc>
          <w:tcPr>
            <w:tcW w:w="1590" w:type="dxa"/>
          </w:tcPr>
          <w:p w14:paraId="4DB4219F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independent work</w:t>
            </w:r>
          </w:p>
        </w:tc>
        <w:tc>
          <w:tcPr>
            <w:tcW w:w="2668" w:type="dxa"/>
          </w:tcPr>
          <w:p w14:paraId="23DE523C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2E56223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47A01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3CB0F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59315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7F28F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B9E20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F9E56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871BC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144A5D23" w14:textId="77777777" w:rsidR="00EB2687" w:rsidRPr="0047798F" w:rsidRDefault="00EB2687" w:rsidP="00B8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87" w:rsidRPr="0047798F" w14:paraId="367BD622" w14:textId="77777777" w:rsidTr="062B5E2C">
        <w:trPr>
          <w:cantSplit/>
          <w:trHeight w:val="371"/>
        </w:trPr>
        <w:tc>
          <w:tcPr>
            <w:tcW w:w="1590" w:type="dxa"/>
          </w:tcPr>
          <w:p w14:paraId="0D1CDF78" w14:textId="77777777" w:rsidR="00EB2687" w:rsidRPr="00EB2687" w:rsidRDefault="00EB2687" w:rsidP="00EB2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Towards the end of independent work</w:t>
            </w:r>
          </w:p>
        </w:tc>
        <w:tc>
          <w:tcPr>
            <w:tcW w:w="2668" w:type="dxa"/>
          </w:tcPr>
          <w:p w14:paraId="738610EB" w14:textId="77777777" w:rsidR="00EB2687" w:rsidRPr="00EB2687" w:rsidRDefault="00EB2687" w:rsidP="00EB2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37805D2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AD66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61829076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5014B4" w:rsidRPr="0047798F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87" w:rsidRPr="0047798F" w14:paraId="55045521" w14:textId="77777777" w:rsidTr="062B5E2C">
        <w:trPr>
          <w:cantSplit/>
          <w:trHeight w:val="371"/>
        </w:trPr>
        <w:tc>
          <w:tcPr>
            <w:tcW w:w="1590" w:type="dxa"/>
          </w:tcPr>
          <w:p w14:paraId="207E2B9D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end of the lesson</w:t>
            </w:r>
          </w:p>
        </w:tc>
        <w:tc>
          <w:tcPr>
            <w:tcW w:w="2668" w:type="dxa"/>
          </w:tcPr>
          <w:p w14:paraId="02F2C34E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4CD245A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1231BE67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5014B4" w:rsidRPr="0047798F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687" w:rsidRPr="0047798F" w14:paraId="57492B8F" w14:textId="77777777" w:rsidTr="062B5E2C">
        <w:trPr>
          <w:cantSplit/>
          <w:trHeight w:val="371"/>
        </w:trPr>
        <w:tc>
          <w:tcPr>
            <w:tcW w:w="1590" w:type="dxa"/>
          </w:tcPr>
          <w:p w14:paraId="084920EA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the lesson </w:t>
            </w:r>
          </w:p>
          <w:p w14:paraId="6BD18F9B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601FE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CABC7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</w:tcPr>
          <w:p w14:paraId="5B08B5D1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6DEB4AB" w14:textId="77777777" w:rsidR="00EB2687" w:rsidRPr="0047798F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AD9C6F4" w14:textId="77777777" w:rsidR="00EB2687" w:rsidRDefault="00EB2687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F511A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9C3DC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3141B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1409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C75D1" w14:textId="77777777" w:rsidR="005014B4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355AD" w14:textId="77777777" w:rsidR="005014B4" w:rsidRPr="0047798F" w:rsidRDefault="005014B4" w:rsidP="00B8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65116" w14:textId="77777777" w:rsidR="005014B4" w:rsidRDefault="005014B4" w:rsidP="005014B4">
      <w:pPr>
        <w:rPr>
          <w:rFonts w:ascii="Arial" w:hAnsi="Arial" w:cs="Arial"/>
          <w:b/>
          <w:sz w:val="22"/>
          <w:szCs w:val="22"/>
        </w:rPr>
      </w:pPr>
    </w:p>
    <w:p w14:paraId="7DF4E37C" w14:textId="77777777" w:rsidR="00F8647A" w:rsidRDefault="00F8647A" w:rsidP="005014B4">
      <w:pPr>
        <w:pStyle w:val="Comment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ing expert colleagues"/>
        <w:tblDescription w:val="post-lesson reflection"/>
      </w:tblPr>
      <w:tblGrid>
        <w:gridCol w:w="4925"/>
        <w:gridCol w:w="4703"/>
      </w:tblGrid>
      <w:tr w:rsidR="005014B4" w14:paraId="49442A57" w14:textId="77777777" w:rsidTr="009615B4">
        <w:trPr>
          <w:cantSplit/>
          <w:trHeight w:val="557"/>
          <w:tblHeader/>
        </w:trPr>
        <w:tc>
          <w:tcPr>
            <w:tcW w:w="14196" w:type="dxa"/>
            <w:gridSpan w:val="2"/>
            <w:shd w:val="clear" w:color="auto" w:fill="BDD6EE" w:themeFill="accent1" w:themeFillTint="66"/>
          </w:tcPr>
          <w:p w14:paraId="4D7ED339" w14:textId="77777777" w:rsidR="005014B4" w:rsidRDefault="005014B4" w:rsidP="005014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Post-observation reflection</w:t>
            </w:r>
          </w:p>
          <w:p w14:paraId="703AF880" w14:textId="77777777" w:rsidR="005014B4" w:rsidRPr="0023326E" w:rsidRDefault="005014B4" w:rsidP="00233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If possible, talk to the teacher after the lesson about the observations you made. If not possible, reflect on your observations yourself.</w:t>
            </w:r>
          </w:p>
        </w:tc>
      </w:tr>
      <w:tr w:rsidR="005014B4" w14:paraId="3E3E7BA4" w14:textId="77777777" w:rsidTr="005014B4">
        <w:trPr>
          <w:trHeight w:val="409"/>
        </w:trPr>
        <w:tc>
          <w:tcPr>
            <w:tcW w:w="7098" w:type="dxa"/>
            <w:shd w:val="clear" w:color="auto" w:fill="BDD6EE" w:themeFill="accent1" w:themeFillTint="66"/>
          </w:tcPr>
          <w:p w14:paraId="726B636C" w14:textId="77777777" w:rsidR="005014B4" w:rsidRPr="0023326E" w:rsidRDefault="005014B4" w:rsidP="005014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14B4">
              <w:rPr>
                <w:rFonts w:ascii="Arial" w:hAnsi="Arial" w:cs="Arial"/>
                <w:b/>
                <w:sz w:val="22"/>
                <w:szCs w:val="22"/>
              </w:rPr>
              <w:t xml:space="preserve">How has your understanding of the observation focus changed or developed? </w:t>
            </w:r>
          </w:p>
        </w:tc>
        <w:tc>
          <w:tcPr>
            <w:tcW w:w="7098" w:type="dxa"/>
            <w:shd w:val="clear" w:color="auto" w:fill="BDD6EE" w:themeFill="accent1" w:themeFillTint="66"/>
          </w:tcPr>
          <w:p w14:paraId="0BC37EC8" w14:textId="77777777" w:rsidR="005014B4" w:rsidRPr="0023326E" w:rsidRDefault="005014B4" w:rsidP="005014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might this affect your own practice?</w:t>
            </w:r>
          </w:p>
        </w:tc>
      </w:tr>
      <w:tr w:rsidR="005014B4" w14:paraId="44FB30F8" w14:textId="77777777" w:rsidTr="005014B4">
        <w:trPr>
          <w:trHeight w:val="3434"/>
        </w:trPr>
        <w:tc>
          <w:tcPr>
            <w:tcW w:w="7098" w:type="dxa"/>
          </w:tcPr>
          <w:p w14:paraId="1DA6542E" w14:textId="77777777" w:rsidR="005014B4" w:rsidRDefault="005014B4" w:rsidP="005014B4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14:paraId="3041E394" w14:textId="77777777" w:rsidR="005014B4" w:rsidRDefault="005014B4" w:rsidP="005014B4">
            <w:pPr>
              <w:pStyle w:val="CommentText"/>
              <w:rPr>
                <w:rFonts w:ascii="Arial" w:hAnsi="Arial" w:cs="Arial"/>
              </w:rPr>
            </w:pPr>
          </w:p>
        </w:tc>
      </w:tr>
    </w:tbl>
    <w:p w14:paraId="722B00AE" w14:textId="77777777" w:rsidR="0023326E" w:rsidRPr="008B4E8D" w:rsidRDefault="0023326E" w:rsidP="002653FE">
      <w:pPr>
        <w:pStyle w:val="CommentText"/>
        <w:rPr>
          <w:rFonts w:ascii="Arial" w:hAnsi="Arial" w:cs="Arial"/>
        </w:rPr>
      </w:pPr>
    </w:p>
    <w:p w14:paraId="42C6D796" w14:textId="77777777" w:rsidR="002653FE" w:rsidRPr="008B4E8D" w:rsidRDefault="002653FE" w:rsidP="002653FE">
      <w:pPr>
        <w:pStyle w:val="CommentText"/>
        <w:rPr>
          <w:rFonts w:ascii="Arial" w:hAnsi="Arial" w:cs="Arial"/>
        </w:rPr>
      </w:pPr>
    </w:p>
    <w:p w14:paraId="2A1F701D" w14:textId="77777777" w:rsidR="00A75298" w:rsidRDefault="00A75298" w:rsidP="00A75298">
      <w:pPr>
        <w:pStyle w:val="CommentText"/>
        <w:rPr>
          <w:rFonts w:ascii="Arial" w:hAnsi="Arial" w:cs="Arial"/>
          <w:sz w:val="22"/>
          <w:szCs w:val="22"/>
        </w:rPr>
      </w:pPr>
    </w:p>
    <w:p w14:paraId="03EFCA41" w14:textId="77777777" w:rsidR="008B4E8D" w:rsidRDefault="008B4E8D" w:rsidP="00A75298">
      <w:pPr>
        <w:rPr>
          <w:rFonts w:ascii="Arial" w:hAnsi="Arial" w:cs="Arial"/>
          <w:b/>
          <w:sz w:val="22"/>
          <w:szCs w:val="22"/>
        </w:rPr>
      </w:pPr>
    </w:p>
    <w:sectPr w:rsidR="008B4E8D" w:rsidSect="005014B4">
      <w:headerReference w:type="default" r:id="rId12"/>
      <w:footerReference w:type="default" r:id="rId13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78E4" w14:textId="77777777" w:rsidR="004925B1" w:rsidRDefault="004925B1" w:rsidP="00B74ADE">
      <w:r>
        <w:separator/>
      </w:r>
    </w:p>
  </w:endnote>
  <w:endnote w:type="continuationSeparator" w:id="0">
    <w:p w14:paraId="6EDEDBA7" w14:textId="77777777" w:rsidR="004925B1" w:rsidRDefault="004925B1" w:rsidP="00B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5F0430" w:rsidRDefault="005F0430" w:rsidP="005F0430">
    <w:pPr>
      <w:pStyle w:val="Footer"/>
      <w:pBdr>
        <w:top w:val="single" w:sz="4" w:space="1" w:color="D9D9D9"/>
      </w:pBdr>
      <w:rPr>
        <w:sz w:val="16"/>
        <w:szCs w:val="16"/>
      </w:rPr>
    </w:pPr>
  </w:p>
  <w:p w14:paraId="6D9C8D39" w14:textId="77777777" w:rsidR="005F0430" w:rsidRDefault="005F0430" w:rsidP="005F0430">
    <w:pPr>
      <w:pStyle w:val="Footer"/>
      <w:pBdr>
        <w:top w:val="single" w:sz="4" w:space="1" w:color="D9D9D9"/>
      </w:pBdr>
      <w:rPr>
        <w:sz w:val="16"/>
        <w:szCs w:val="16"/>
      </w:rPr>
    </w:pPr>
  </w:p>
  <w:p w14:paraId="488F3D39" w14:textId="4F99A083" w:rsidR="005F0430" w:rsidRPr="00521267" w:rsidRDefault="005F0430" w:rsidP="005F0430">
    <w:pPr>
      <w:pStyle w:val="Footer"/>
      <w:pBdr>
        <w:top w:val="single" w:sz="4" w:space="1" w:color="D9D9D9"/>
      </w:pBdr>
      <w:rPr>
        <w:sz w:val="16"/>
        <w:szCs w:val="16"/>
      </w:rPr>
    </w:pPr>
  </w:p>
  <w:p w14:paraId="675E05EE" w14:textId="77777777" w:rsidR="005F0430" w:rsidRPr="00521267" w:rsidRDefault="005F0430" w:rsidP="005F0430">
    <w:pPr>
      <w:pStyle w:val="Footer"/>
      <w:rPr>
        <w:rFonts w:ascii="Arial" w:hAnsi="Arial" w:cs="Arial"/>
        <w:sz w:val="16"/>
        <w:szCs w:val="16"/>
      </w:rPr>
    </w:pPr>
  </w:p>
  <w:p w14:paraId="2FC17F8B" w14:textId="77777777" w:rsidR="005F0430" w:rsidRDefault="005F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0AF2" w14:textId="77777777" w:rsidR="004925B1" w:rsidRDefault="004925B1" w:rsidP="00B74ADE">
      <w:r>
        <w:separator/>
      </w:r>
    </w:p>
  </w:footnote>
  <w:footnote w:type="continuationSeparator" w:id="0">
    <w:p w14:paraId="4495D0F3" w14:textId="77777777" w:rsidR="004925B1" w:rsidRDefault="004925B1" w:rsidP="00B7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655824E2" w:rsidR="00645E62" w:rsidRDefault="00645E62" w:rsidP="3214AF79">
    <w:pPr>
      <w:pStyle w:val="Header"/>
      <w:ind w:left="6480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2A7"/>
    <w:multiLevelType w:val="hybridMultilevel"/>
    <w:tmpl w:val="8C5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3CA"/>
    <w:multiLevelType w:val="hybridMultilevel"/>
    <w:tmpl w:val="21E6DA9A"/>
    <w:lvl w:ilvl="0" w:tplc="BBA42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4956"/>
    <w:multiLevelType w:val="hybridMultilevel"/>
    <w:tmpl w:val="8B12DAEA"/>
    <w:lvl w:ilvl="0" w:tplc="08A88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67"/>
    <w:multiLevelType w:val="hybridMultilevel"/>
    <w:tmpl w:val="9D7E9058"/>
    <w:lvl w:ilvl="0" w:tplc="9B4C3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17A5"/>
    <w:multiLevelType w:val="hybridMultilevel"/>
    <w:tmpl w:val="317A7BBA"/>
    <w:lvl w:ilvl="0" w:tplc="BCBAD02E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3"/>
    <w:rsid w:val="00031764"/>
    <w:rsid w:val="000C0BD8"/>
    <w:rsid w:val="000C4A27"/>
    <w:rsid w:val="000C58C1"/>
    <w:rsid w:val="00182E71"/>
    <w:rsid w:val="001B472A"/>
    <w:rsid w:val="0023326E"/>
    <w:rsid w:val="002653FE"/>
    <w:rsid w:val="0030646D"/>
    <w:rsid w:val="003D1129"/>
    <w:rsid w:val="00405DE4"/>
    <w:rsid w:val="0047798F"/>
    <w:rsid w:val="004925B1"/>
    <w:rsid w:val="004C20BD"/>
    <w:rsid w:val="004D1531"/>
    <w:rsid w:val="005014B4"/>
    <w:rsid w:val="00541D3C"/>
    <w:rsid w:val="005507C9"/>
    <w:rsid w:val="00551E50"/>
    <w:rsid w:val="005752B7"/>
    <w:rsid w:val="005E1819"/>
    <w:rsid w:val="005F0430"/>
    <w:rsid w:val="00613BF9"/>
    <w:rsid w:val="00645E62"/>
    <w:rsid w:val="0067630C"/>
    <w:rsid w:val="0073317F"/>
    <w:rsid w:val="007348AC"/>
    <w:rsid w:val="00742E08"/>
    <w:rsid w:val="0074535D"/>
    <w:rsid w:val="007E432F"/>
    <w:rsid w:val="00802A33"/>
    <w:rsid w:val="00853C4C"/>
    <w:rsid w:val="008965D4"/>
    <w:rsid w:val="008B3CD7"/>
    <w:rsid w:val="008B4E8D"/>
    <w:rsid w:val="008C0FDA"/>
    <w:rsid w:val="00910632"/>
    <w:rsid w:val="00913945"/>
    <w:rsid w:val="00944194"/>
    <w:rsid w:val="009513EF"/>
    <w:rsid w:val="009613E1"/>
    <w:rsid w:val="009615B4"/>
    <w:rsid w:val="0096385A"/>
    <w:rsid w:val="009771AB"/>
    <w:rsid w:val="00A0444A"/>
    <w:rsid w:val="00A75298"/>
    <w:rsid w:val="00AB4A9F"/>
    <w:rsid w:val="00B42D42"/>
    <w:rsid w:val="00B74ADE"/>
    <w:rsid w:val="00BE2626"/>
    <w:rsid w:val="00C42A38"/>
    <w:rsid w:val="00C901B6"/>
    <w:rsid w:val="00CA43BD"/>
    <w:rsid w:val="00CF7512"/>
    <w:rsid w:val="00D43000"/>
    <w:rsid w:val="00D51A60"/>
    <w:rsid w:val="00D71AD5"/>
    <w:rsid w:val="00E212D5"/>
    <w:rsid w:val="00E56F92"/>
    <w:rsid w:val="00E82369"/>
    <w:rsid w:val="00E823C9"/>
    <w:rsid w:val="00E955EF"/>
    <w:rsid w:val="00EA2125"/>
    <w:rsid w:val="00EB2687"/>
    <w:rsid w:val="00EE0D75"/>
    <w:rsid w:val="00F06748"/>
    <w:rsid w:val="00F141C3"/>
    <w:rsid w:val="00F17672"/>
    <w:rsid w:val="00F2432B"/>
    <w:rsid w:val="00F26727"/>
    <w:rsid w:val="00F729F1"/>
    <w:rsid w:val="00F8647A"/>
    <w:rsid w:val="00FA0C86"/>
    <w:rsid w:val="01EBE0CF"/>
    <w:rsid w:val="062B5E2C"/>
    <w:rsid w:val="17A3C0DD"/>
    <w:rsid w:val="27D581BD"/>
    <w:rsid w:val="31B0547E"/>
    <w:rsid w:val="3214AF79"/>
    <w:rsid w:val="34E2167F"/>
    <w:rsid w:val="3ECA3A17"/>
    <w:rsid w:val="4707FBFC"/>
    <w:rsid w:val="4ADFB362"/>
    <w:rsid w:val="628B9A01"/>
    <w:rsid w:val="7714E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23B49"/>
  <w15:docId w15:val="{0275B926-3105-45DB-B367-4200A2BC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1C3"/>
    <w:rPr>
      <w:lang w:eastAsia="en-US"/>
    </w:rPr>
  </w:style>
  <w:style w:type="paragraph" w:styleId="Heading1">
    <w:name w:val="heading 1"/>
    <w:basedOn w:val="Normal"/>
    <w:next w:val="Normal"/>
    <w:qFormat/>
    <w:rsid w:val="00F141C3"/>
    <w:pPr>
      <w:keepNext/>
      <w:tabs>
        <w:tab w:val="center" w:pos="480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1C3"/>
  </w:style>
  <w:style w:type="paragraph" w:customStyle="1" w:styleId="Technical4">
    <w:name w:val="Technical 4"/>
    <w:rsid w:val="00F141C3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rsid w:val="00F141C3"/>
    <w:rPr>
      <w:b/>
    </w:rPr>
  </w:style>
  <w:style w:type="paragraph" w:styleId="BalloonText">
    <w:name w:val="Balloon Text"/>
    <w:basedOn w:val="Normal"/>
    <w:rsid w:val="00F141C3"/>
    <w:pPr>
      <w:widowControl w:val="0"/>
    </w:pPr>
    <w:rPr>
      <w:rFonts w:ascii="Tahoma" w:hAnsi="Tahoma"/>
      <w:snapToGrid w:val="0"/>
      <w:sz w:val="16"/>
    </w:rPr>
  </w:style>
  <w:style w:type="table" w:styleId="TableGrid">
    <w:name w:val="Table Grid"/>
    <w:basedOn w:val="TableNormal"/>
    <w:rsid w:val="003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4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4ADE"/>
    <w:rPr>
      <w:lang w:eastAsia="en-US"/>
    </w:rPr>
  </w:style>
  <w:style w:type="paragraph" w:styleId="Footer">
    <w:name w:val="footer"/>
    <w:basedOn w:val="Normal"/>
    <w:link w:val="FooterChar"/>
    <w:uiPriority w:val="99"/>
    <w:rsid w:val="00B74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4ADE"/>
    <w:rPr>
      <w:lang w:eastAsia="en-US"/>
    </w:rPr>
  </w:style>
  <w:style w:type="character" w:styleId="Emphasis">
    <w:name w:val="Emphasis"/>
    <w:qFormat/>
    <w:rsid w:val="00E212D5"/>
    <w:rPr>
      <w:i/>
      <w:iCs/>
    </w:rPr>
  </w:style>
  <w:style w:type="character" w:styleId="Hyperlink">
    <w:name w:val="Hyperlink"/>
    <w:rsid w:val="005F0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1ebae-a04b-4ad0-aaa2-c595c2829de0">
      <UserInfo>
        <DisplayName>Liz Zsargo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2B6D71-0189-46E5-8366-CC67FF71A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3674B-DDD4-4D1C-B0E9-D49E71A5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59901-90C8-4BF4-9A7A-153DFB528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632A3-F96B-4E0C-909F-69F256719770}">
  <ds:schemaRefs>
    <ds:schemaRef ds:uri="http://schemas.microsoft.com/office/2006/metadata/properties"/>
    <ds:schemaRef ds:uri="http://schemas.microsoft.com/office/infopath/2007/PartnerControls"/>
    <ds:schemaRef ds:uri="c621ebae-a04b-4ad0-aaa2-c595c2829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Company>University of Huddersfield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Key Stage 1</dc:title>
  <dc:creator>seduez</dc:creator>
  <cp:lastModifiedBy>Liz Zsargo</cp:lastModifiedBy>
  <cp:revision>4</cp:revision>
  <dcterms:created xsi:type="dcterms:W3CDTF">2021-07-13T15:48:00Z</dcterms:created>
  <dcterms:modified xsi:type="dcterms:W3CDTF">2021-08-16T14:46:00Z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